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7D" w:rsidRDefault="00E72563" w:rsidP="00E72563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D3D5879" wp14:editId="2577E902">
            <wp:extent cx="6981825" cy="9105900"/>
            <wp:effectExtent l="0" t="0" r="0" b="0"/>
            <wp:docPr id="2" name="Рисунок 2" descr="C:\Users\Remont\Desktop\35d654e3-b593-42e4-a8bb-8bce2012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35d654e3-b593-42e4-a8bb-8bce201261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B7C" w:rsidRDefault="000C3B7C" w:rsidP="000C3B7C">
      <w:pPr>
        <w:rPr>
          <w:sz w:val="28"/>
        </w:rPr>
      </w:pPr>
    </w:p>
    <w:p w:rsidR="00D95CB5" w:rsidRDefault="00D95CB5" w:rsidP="009701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70107" w:rsidRDefault="00970107" w:rsidP="00970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107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70107" w:rsidRPr="0054491D">
        <w:rPr>
          <w:rFonts w:ascii="Times New Roman" w:hAnsi="Times New Roman" w:cs="Times New Roman"/>
          <w:sz w:val="28"/>
          <w:szCs w:val="24"/>
        </w:rPr>
        <w:t>Рабочая программа школьного театрального кружка составлена на о</w:t>
      </w:r>
      <w:r w:rsidR="00970107" w:rsidRPr="0054491D">
        <w:rPr>
          <w:rFonts w:ascii="Times New Roman" w:hAnsi="Times New Roman" w:cs="Times New Roman"/>
          <w:sz w:val="28"/>
          <w:szCs w:val="24"/>
        </w:rPr>
        <w:t>с</w:t>
      </w:r>
      <w:r w:rsidR="00970107" w:rsidRPr="0054491D">
        <w:rPr>
          <w:rFonts w:ascii="Times New Roman" w:hAnsi="Times New Roman" w:cs="Times New Roman"/>
          <w:sz w:val="28"/>
          <w:szCs w:val="24"/>
        </w:rPr>
        <w:t>нове Образовательной программы «Театр» (вариант наполнения худож</w:t>
      </w:r>
      <w:r w:rsidR="00970107" w:rsidRPr="0054491D">
        <w:rPr>
          <w:rFonts w:ascii="Times New Roman" w:hAnsi="Times New Roman" w:cs="Times New Roman"/>
          <w:sz w:val="28"/>
          <w:szCs w:val="24"/>
        </w:rPr>
        <w:t>е</w:t>
      </w:r>
      <w:r w:rsidR="00970107" w:rsidRPr="0054491D">
        <w:rPr>
          <w:rFonts w:ascii="Times New Roman" w:hAnsi="Times New Roman" w:cs="Times New Roman"/>
          <w:sz w:val="28"/>
          <w:szCs w:val="24"/>
        </w:rPr>
        <w:t>ственно-эстетического профиля). Автор Е.</w:t>
      </w:r>
      <w:r w:rsidR="00223305">
        <w:rPr>
          <w:rFonts w:ascii="Times New Roman" w:hAnsi="Times New Roman" w:cs="Times New Roman"/>
          <w:sz w:val="28"/>
          <w:szCs w:val="24"/>
        </w:rPr>
        <w:t xml:space="preserve"> </w:t>
      </w:r>
      <w:r w:rsidR="00970107" w:rsidRPr="0054491D">
        <w:rPr>
          <w:rFonts w:ascii="Times New Roman" w:hAnsi="Times New Roman" w:cs="Times New Roman"/>
          <w:sz w:val="28"/>
          <w:szCs w:val="24"/>
        </w:rPr>
        <w:t>И.</w:t>
      </w:r>
      <w:r w:rsidR="002233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23305">
        <w:rPr>
          <w:rFonts w:ascii="Times New Roman" w:hAnsi="Times New Roman" w:cs="Times New Roman"/>
          <w:sz w:val="28"/>
          <w:szCs w:val="24"/>
        </w:rPr>
        <w:t>Косинец</w:t>
      </w:r>
      <w:proofErr w:type="spellEnd"/>
      <w:r w:rsidR="00223305">
        <w:rPr>
          <w:rFonts w:ascii="Times New Roman" w:hAnsi="Times New Roman" w:cs="Times New Roman"/>
          <w:sz w:val="28"/>
          <w:szCs w:val="24"/>
        </w:rPr>
        <w:t xml:space="preserve">.  М.: МИОО </w:t>
      </w:r>
      <w:r w:rsidR="00970107" w:rsidRPr="0054491D">
        <w:rPr>
          <w:rFonts w:ascii="Times New Roman" w:hAnsi="Times New Roman" w:cs="Times New Roman"/>
          <w:sz w:val="28"/>
          <w:szCs w:val="24"/>
        </w:rPr>
        <w:t xml:space="preserve">2014 года </w:t>
      </w:r>
      <w:r w:rsidR="001B0D57" w:rsidRPr="0054491D">
        <w:rPr>
          <w:rFonts w:ascii="Times New Roman" w:hAnsi="Times New Roman" w:cs="Times New Roman"/>
          <w:sz w:val="28"/>
          <w:szCs w:val="24"/>
        </w:rPr>
        <w:t>в соответствии с ФГОС</w:t>
      </w:r>
      <w:r w:rsidR="00AF407D">
        <w:rPr>
          <w:rFonts w:ascii="Times New Roman" w:hAnsi="Times New Roman" w:cs="Times New Roman"/>
          <w:sz w:val="28"/>
          <w:szCs w:val="24"/>
        </w:rPr>
        <w:t xml:space="preserve"> ОО</w:t>
      </w:r>
      <w:r w:rsidR="00970107" w:rsidRPr="0054491D">
        <w:rPr>
          <w:rFonts w:ascii="Times New Roman" w:hAnsi="Times New Roman" w:cs="Times New Roman"/>
          <w:sz w:val="28"/>
          <w:szCs w:val="24"/>
        </w:rPr>
        <w:t>.</w:t>
      </w:r>
    </w:p>
    <w:p w:rsidR="00403C47" w:rsidRPr="0054491D" w:rsidRDefault="0054491D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B4C75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Программа 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театрального кружка </w:t>
      </w:r>
      <w:r w:rsidR="001B4C75" w:rsidRPr="0054491D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0A31E1">
        <w:rPr>
          <w:rFonts w:ascii="Times New Roman" w:hAnsi="Times New Roman" w:cs="Times New Roman"/>
          <w:b/>
          <w:sz w:val="28"/>
          <w:szCs w:val="24"/>
          <w:u w:val="single"/>
        </w:rPr>
        <w:t>БАХТУВАР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» реализует о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б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щекультурное (художественно-эстетическое) направление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 во внеурочной деятельности в 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4 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>-</w:t>
      </w: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9 </w:t>
      </w:r>
      <w:r w:rsidR="00B9073B" w:rsidRPr="0054491D">
        <w:rPr>
          <w:rFonts w:ascii="Times New Roman" w:hAnsi="Times New Roman" w:cs="Times New Roman"/>
          <w:b/>
          <w:sz w:val="28"/>
          <w:szCs w:val="24"/>
          <w:u w:val="single"/>
        </w:rPr>
        <w:t>классах</w:t>
      </w:r>
      <w:r w:rsidR="00403C47" w:rsidRPr="0054491D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Отличительной особенностью данной программы является синтез т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повых образовательных программ по всеобщему и специальному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ному образованию и современных образовательных технологий.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 - это волшебный мир искусства, где нужны самые разные сп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 как искусство научит видеть прекрасное в жизни и в людях, з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родит стремление самому нести в жизнь благое и доброе. Реализация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граммы с помощью выразительных средств театрального искусства таких как, интонация, мимика, жест, пластика, походка не только знакомит с с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держанием определенных литературных произведений, но и учит детей во</w:t>
      </w:r>
      <w:r w:rsidR="00D95CB5"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создавать конкретные образы, глубоко чувствовать события, взаимоотнош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ния между героями этого произведения. Театральная игра способствует ра</w:t>
      </w:r>
      <w:r w:rsidR="00D95CB5" w:rsidRPr="0054491D">
        <w:rPr>
          <w:rFonts w:ascii="Times New Roman" w:hAnsi="Times New Roman" w:cs="Times New Roman"/>
          <w:sz w:val="28"/>
          <w:szCs w:val="24"/>
        </w:rPr>
        <w:t>з</w:t>
      </w:r>
      <w:r w:rsidR="00D95CB5" w:rsidRPr="0054491D">
        <w:rPr>
          <w:rFonts w:ascii="Times New Roman" w:hAnsi="Times New Roman" w:cs="Times New Roman"/>
          <w:sz w:val="28"/>
          <w:szCs w:val="24"/>
        </w:rPr>
        <w:t>витию детской фантазии, воображения, памяти, всех видов детского творч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ства (художественно-речевого, музыкально-игрового, танцевального, сцен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ческого) в жизни школьника. Одновременно способст</w:t>
      </w:r>
      <w:r w:rsidR="00B9073B" w:rsidRPr="0054491D">
        <w:rPr>
          <w:rFonts w:ascii="Times New Roman" w:hAnsi="Times New Roman" w:cs="Times New Roman"/>
          <w:sz w:val="28"/>
          <w:szCs w:val="24"/>
        </w:rPr>
        <w:t>вует сплочению ко</w:t>
      </w:r>
      <w:r w:rsidR="00B9073B" w:rsidRPr="0054491D">
        <w:rPr>
          <w:rFonts w:ascii="Times New Roman" w:hAnsi="Times New Roman" w:cs="Times New Roman"/>
          <w:sz w:val="28"/>
          <w:szCs w:val="24"/>
        </w:rPr>
        <w:t>л</w:t>
      </w:r>
      <w:r w:rsidR="00B9073B" w:rsidRPr="0054491D">
        <w:rPr>
          <w:rFonts w:ascii="Times New Roman" w:hAnsi="Times New Roman" w:cs="Times New Roman"/>
          <w:sz w:val="28"/>
          <w:szCs w:val="24"/>
        </w:rPr>
        <w:t>лектива</w:t>
      </w:r>
      <w:proofErr w:type="gramStart"/>
      <w:r w:rsidR="00B9073B" w:rsidRPr="0054491D">
        <w:rPr>
          <w:rFonts w:ascii="Times New Roman" w:hAnsi="Times New Roman" w:cs="Times New Roman"/>
          <w:sz w:val="28"/>
          <w:szCs w:val="24"/>
        </w:rPr>
        <w:t xml:space="preserve"> </w:t>
      </w:r>
      <w:r w:rsidR="00D95CB5" w:rsidRPr="0054491D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расширению культурного диапазона учеников и учителей, повыш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нию культуры поведения.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Особенности театрального искусства – массовость, зрелищность, си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тетичность – предполагают ряд богатых возможностей, как в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развиваю</w:t>
      </w:r>
      <w:r w:rsidR="00B9073B" w:rsidRPr="0054491D">
        <w:rPr>
          <w:rFonts w:ascii="Times New Roman" w:hAnsi="Times New Roman" w:cs="Times New Roman"/>
          <w:sz w:val="28"/>
          <w:szCs w:val="24"/>
        </w:rPr>
        <w:t>ще</w:t>
      </w:r>
      <w:proofErr w:type="spellEnd"/>
      <w:r w:rsidR="00B9073B" w:rsidRPr="0054491D">
        <w:rPr>
          <w:rFonts w:ascii="Times New Roman" w:hAnsi="Times New Roman" w:cs="Times New Roman"/>
          <w:sz w:val="28"/>
          <w:szCs w:val="24"/>
        </w:rPr>
        <w:t>-эстетическом воспитании обучающихся</w:t>
      </w:r>
      <w:r w:rsidR="00D95CB5" w:rsidRPr="0054491D">
        <w:rPr>
          <w:rFonts w:ascii="Times New Roman" w:hAnsi="Times New Roman" w:cs="Times New Roman"/>
          <w:sz w:val="28"/>
          <w:szCs w:val="24"/>
        </w:rPr>
        <w:t>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скую культуру.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жения мира. Увлечь его добром, желанием делиться своими мыслями, ум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ный результат.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стерства.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Программа ориентирована на развитие личности ребенка, на требов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ния к его личностным и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метапредметным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результатам, направлена на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гум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низацию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>-образовательной работы с детьми, основана на пс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хологическ</w:t>
      </w:r>
      <w:r w:rsidR="00403C47" w:rsidRPr="0054491D">
        <w:rPr>
          <w:rFonts w:ascii="Times New Roman" w:hAnsi="Times New Roman" w:cs="Times New Roman"/>
          <w:sz w:val="28"/>
          <w:szCs w:val="24"/>
        </w:rPr>
        <w:t>их особенностях развития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школьников.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Актуальность</w:t>
      </w:r>
      <w:r w:rsidR="0054491D">
        <w:rPr>
          <w:rFonts w:ascii="Times New Roman" w:hAnsi="Times New Roman" w:cs="Times New Roman"/>
          <w:b/>
          <w:sz w:val="28"/>
          <w:szCs w:val="24"/>
        </w:rPr>
        <w:t>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 основе программы лежит идея использования потенциала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Новизна образовательной программы состоит в том, что учебно-воспитательный процесс осуществляется через различные направления раб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ты: воспитание основ зрительской культуры, развитие навыков исполнител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ской деятельности, накопление знаний о театре, которые переплетаются, д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полняются друг в друге, взаимно отражаются, что способствует формиров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нию нравственных качеств у воспитанников объединения.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вает совершенствование процесса развития и воспитания детей. Выбор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фессии не является конечным результатом программы, но даёт возможность обучить детей профессиональным навыкам, предоставляет условия для 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ведения педагогом профориентационной работы.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Полученные знания позволят воспитанникам преодолеть психологич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скую инертность, позволят развить их творческую активность, способность сравнивать, анализировать, планировать, ставить внутренние цели, стремит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ся к ним.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Структура программы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70107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В программе выделено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два типа задач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D95CB5" w:rsidRPr="0054491D" w:rsidRDefault="00D95CB5" w:rsidP="005449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Первый тип</w:t>
      </w:r>
      <w:r w:rsidRPr="0054491D">
        <w:rPr>
          <w:rFonts w:ascii="Times New Roman" w:hAnsi="Times New Roman" w:cs="Times New Roman"/>
          <w:sz w:val="28"/>
          <w:szCs w:val="24"/>
        </w:rPr>
        <w:t xml:space="preserve"> 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Второй тип</w:t>
      </w:r>
      <w:r w:rsidRPr="0054491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54491D">
        <w:rPr>
          <w:rFonts w:ascii="Times New Roman" w:hAnsi="Times New Roman" w:cs="Times New Roman"/>
          <w:sz w:val="28"/>
          <w:szCs w:val="24"/>
        </w:rPr>
        <w:t>– это образовательные задачи, которые связаны непосре</w:t>
      </w:r>
      <w:r w:rsidRPr="0054491D">
        <w:rPr>
          <w:rFonts w:ascii="Times New Roman" w:hAnsi="Times New Roman" w:cs="Times New Roman"/>
          <w:sz w:val="28"/>
          <w:szCs w:val="24"/>
        </w:rPr>
        <w:t>д</w:t>
      </w:r>
      <w:r w:rsidRPr="0054491D">
        <w:rPr>
          <w:rFonts w:ascii="Times New Roman" w:hAnsi="Times New Roman" w:cs="Times New Roman"/>
          <w:sz w:val="28"/>
          <w:szCs w:val="24"/>
        </w:rPr>
        <w:t>ственно с развитием артистизма и навыков сценических воплощений, необходимых для участия в детском театре.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 xml:space="preserve">Целью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программы является обеспечение эстетического, интеллект</w:t>
      </w:r>
      <w:r w:rsidR="00D95CB5" w:rsidRPr="0054491D">
        <w:rPr>
          <w:rFonts w:ascii="Times New Roman" w:hAnsi="Times New Roman" w:cs="Times New Roman"/>
          <w:sz w:val="28"/>
          <w:szCs w:val="24"/>
        </w:rPr>
        <w:t>у</w:t>
      </w:r>
      <w:r w:rsidR="00D95CB5" w:rsidRPr="0054491D">
        <w:rPr>
          <w:rFonts w:ascii="Times New Roman" w:hAnsi="Times New Roman" w:cs="Times New Roman"/>
          <w:sz w:val="28"/>
          <w:szCs w:val="24"/>
        </w:rPr>
        <w:t>ального, нравственного развития воспитанников. Воспитание творческой 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>дивидуальности ребёнка, развитие интереса и отзывчивости к искусству т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атра и актерской деятельности.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AF407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Задачи</w:t>
      </w:r>
      <w:r w:rsidR="00D95CB5" w:rsidRPr="0054491D">
        <w:rPr>
          <w:rFonts w:ascii="Times New Roman" w:hAnsi="Times New Roman" w:cs="Times New Roman"/>
          <w:sz w:val="28"/>
          <w:szCs w:val="24"/>
        </w:rPr>
        <w:t>, решаемые в рамках данной программы: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знакомство детей с различными видами театра (кукольный, драмат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ческий, оперный, театр балета, музыкальной комедии).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поэтапное освоение детьми различных видов творчества.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 xml:space="preserve"> развитие речевой культуры;</w:t>
      </w:r>
    </w:p>
    <w:p w:rsidR="00D95CB5" w:rsidRPr="0054491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развитие эстетического вкуса.</w:t>
      </w:r>
    </w:p>
    <w:p w:rsidR="00D95CB5" w:rsidRPr="00AF407D" w:rsidRDefault="00D95CB5" w:rsidP="005449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D95CB5" w:rsidRPr="0054491D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</w:t>
      </w:r>
      <w:r w:rsidR="00B9073B" w:rsidRPr="0054491D">
        <w:rPr>
          <w:rFonts w:ascii="Times New Roman" w:hAnsi="Times New Roman" w:cs="Times New Roman"/>
          <w:sz w:val="28"/>
          <w:szCs w:val="24"/>
        </w:rPr>
        <w:t xml:space="preserve">грамма рассчитана для учащихся </w:t>
      </w:r>
      <w:r>
        <w:rPr>
          <w:rFonts w:ascii="Times New Roman" w:hAnsi="Times New Roman" w:cs="Times New Roman"/>
          <w:sz w:val="28"/>
          <w:szCs w:val="24"/>
        </w:rPr>
        <w:t>4</w:t>
      </w:r>
      <w:r w:rsidR="00B9073B" w:rsidRPr="0054491D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9</w:t>
      </w:r>
      <w:r w:rsidR="00B9073B" w:rsidRPr="0054491D">
        <w:rPr>
          <w:rFonts w:ascii="Times New Roman" w:hAnsi="Times New Roman" w:cs="Times New Roman"/>
          <w:sz w:val="28"/>
          <w:szCs w:val="24"/>
        </w:rPr>
        <w:t xml:space="preserve"> классов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, на </w:t>
      </w:r>
      <w:r w:rsidR="00AD241F">
        <w:rPr>
          <w:rFonts w:ascii="Times New Roman" w:hAnsi="Times New Roman" w:cs="Times New Roman"/>
          <w:sz w:val="28"/>
          <w:szCs w:val="24"/>
        </w:rPr>
        <w:t>пол</w:t>
      </w:r>
      <w:r w:rsidR="00D95CB5" w:rsidRPr="0054491D">
        <w:rPr>
          <w:rFonts w:ascii="Times New Roman" w:hAnsi="Times New Roman" w:cs="Times New Roman"/>
          <w:sz w:val="28"/>
          <w:szCs w:val="24"/>
        </w:rPr>
        <w:t>год</w:t>
      </w:r>
      <w:r w:rsidR="00AD241F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обуч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ния</w:t>
      </w:r>
      <w:r w:rsidR="00AD241F">
        <w:rPr>
          <w:rFonts w:ascii="Times New Roman" w:hAnsi="Times New Roman" w:cs="Times New Roman"/>
          <w:sz w:val="28"/>
          <w:szCs w:val="24"/>
        </w:rPr>
        <w:t>(</w:t>
      </w:r>
      <w:r w:rsidR="00AD241F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AD241F" w:rsidRPr="00AD241F">
        <w:rPr>
          <w:rFonts w:ascii="Times New Roman" w:hAnsi="Times New Roman" w:cs="Times New Roman"/>
          <w:sz w:val="28"/>
          <w:szCs w:val="24"/>
        </w:rPr>
        <w:t xml:space="preserve"> –</w:t>
      </w:r>
      <w:r w:rsidR="00AD241F">
        <w:rPr>
          <w:rFonts w:ascii="Times New Roman" w:hAnsi="Times New Roman" w:cs="Times New Roman"/>
          <w:sz w:val="28"/>
          <w:szCs w:val="24"/>
        </w:rPr>
        <w:t>полугодие</w:t>
      </w:r>
      <w:r w:rsidR="00AD241F" w:rsidRPr="00AD241F">
        <w:rPr>
          <w:rFonts w:ascii="Times New Roman" w:hAnsi="Times New Roman" w:cs="Times New Roman"/>
          <w:sz w:val="28"/>
          <w:szCs w:val="24"/>
        </w:rPr>
        <w:t xml:space="preserve"> 2021-2022 </w:t>
      </w:r>
      <w:r w:rsidR="00AD241F">
        <w:rPr>
          <w:rFonts w:ascii="Times New Roman" w:hAnsi="Times New Roman" w:cs="Times New Roman"/>
          <w:sz w:val="28"/>
          <w:szCs w:val="24"/>
        </w:rPr>
        <w:t>учебного года)</w:t>
      </w:r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На реализацию теа</w:t>
      </w:r>
      <w:r w:rsidR="00F15161" w:rsidRPr="0054491D">
        <w:rPr>
          <w:rFonts w:ascii="Times New Roman" w:hAnsi="Times New Roman" w:cs="Times New Roman"/>
          <w:sz w:val="28"/>
          <w:szCs w:val="24"/>
        </w:rPr>
        <w:t>трального курса  отводится 3</w:t>
      </w:r>
      <w:r w:rsidR="00AD241F">
        <w:rPr>
          <w:rFonts w:ascii="Times New Roman" w:hAnsi="Times New Roman" w:cs="Times New Roman"/>
          <w:sz w:val="28"/>
          <w:szCs w:val="24"/>
        </w:rPr>
        <w:t>4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ч в </w:t>
      </w:r>
      <w:r w:rsidR="00AD241F">
        <w:rPr>
          <w:rFonts w:ascii="Times New Roman" w:hAnsi="Times New Roman" w:cs="Times New Roman"/>
          <w:sz w:val="28"/>
          <w:szCs w:val="24"/>
        </w:rPr>
        <w:t>полугодие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15161" w:rsidRPr="0054491D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AD241F">
        <w:rPr>
          <w:rFonts w:ascii="Times New Roman" w:hAnsi="Times New Roman" w:cs="Times New Roman"/>
          <w:sz w:val="28"/>
          <w:szCs w:val="24"/>
        </w:rPr>
        <w:t>2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 час</w:t>
      </w:r>
      <w:r w:rsidR="00AD241F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 xml:space="preserve"> в н</w:t>
      </w:r>
      <w:r w:rsidR="00F15161" w:rsidRPr="0054491D">
        <w:rPr>
          <w:rFonts w:ascii="Times New Roman" w:hAnsi="Times New Roman" w:cs="Times New Roman"/>
          <w:sz w:val="28"/>
          <w:szCs w:val="24"/>
        </w:rPr>
        <w:t>е</w:t>
      </w:r>
      <w:r w:rsidR="00F15161" w:rsidRPr="0054491D">
        <w:rPr>
          <w:rFonts w:ascii="Times New Roman" w:hAnsi="Times New Roman" w:cs="Times New Roman"/>
          <w:sz w:val="28"/>
          <w:szCs w:val="24"/>
        </w:rPr>
        <w:t xml:space="preserve">делю). Занятия проводятся по </w:t>
      </w:r>
      <w:r w:rsidR="0054491D">
        <w:rPr>
          <w:rFonts w:ascii="Times New Roman" w:hAnsi="Times New Roman" w:cs="Times New Roman"/>
          <w:sz w:val="28"/>
          <w:szCs w:val="24"/>
        </w:rPr>
        <w:t xml:space="preserve">60 </w:t>
      </w:r>
      <w:r w:rsidR="00F15161" w:rsidRPr="0054491D">
        <w:rPr>
          <w:rFonts w:ascii="Times New Roman" w:hAnsi="Times New Roman" w:cs="Times New Roman"/>
          <w:sz w:val="28"/>
          <w:szCs w:val="24"/>
        </w:rPr>
        <w:t>минут.</w:t>
      </w:r>
    </w:p>
    <w:p w:rsidR="00164243" w:rsidRDefault="0054491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70% содержания планирования направлено на активную двиг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тельную деятельность учащихся.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Это: репетиции, показ </w:t>
      </w:r>
      <w:r>
        <w:rPr>
          <w:rFonts w:ascii="Times New Roman" w:hAnsi="Times New Roman" w:cs="Times New Roman"/>
          <w:sz w:val="28"/>
          <w:szCs w:val="24"/>
        </w:rPr>
        <w:t>спектаклей, по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готовка костюмов</w:t>
      </w:r>
      <w:r w:rsidR="00D95CB5" w:rsidRPr="0054491D">
        <w:rPr>
          <w:rFonts w:ascii="Times New Roman" w:hAnsi="Times New Roman" w:cs="Times New Roman"/>
          <w:sz w:val="28"/>
          <w:szCs w:val="24"/>
        </w:rPr>
        <w:t>. Остальное время распределено на проведение тематич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ских бесед, просмотр электронных презентаций и сказок, заучивание текстов, репетиции. Для успешной реализации программы будут использованы И</w:t>
      </w:r>
      <w:r w:rsidR="00D95CB5" w:rsidRPr="0054491D">
        <w:rPr>
          <w:rFonts w:ascii="Times New Roman" w:hAnsi="Times New Roman" w:cs="Times New Roman"/>
          <w:sz w:val="28"/>
          <w:szCs w:val="24"/>
        </w:rPr>
        <w:t>н</w:t>
      </w:r>
      <w:r w:rsidR="00D95CB5" w:rsidRPr="0054491D">
        <w:rPr>
          <w:rFonts w:ascii="Times New Roman" w:hAnsi="Times New Roman" w:cs="Times New Roman"/>
          <w:sz w:val="28"/>
          <w:szCs w:val="24"/>
        </w:rPr>
        <w:t>тер</w:t>
      </w:r>
      <w:r w:rsidR="00223305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ет-ресурсы</w:t>
      </w:r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b/>
          <w:sz w:val="28"/>
          <w:szCs w:val="24"/>
        </w:rPr>
        <w:t>Программа строится на следующих концептуальных принципах: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>Принцип успеха</w:t>
      </w:r>
      <w:r w:rsidR="00164243">
        <w:rPr>
          <w:rFonts w:ascii="Times New Roman" w:hAnsi="Times New Roman" w:cs="Times New Roman"/>
          <w:sz w:val="28"/>
          <w:szCs w:val="24"/>
        </w:rPr>
        <w:t>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динамики.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</w:t>
      </w:r>
      <w:r w:rsidRPr="0054491D">
        <w:rPr>
          <w:rFonts w:ascii="Times New Roman" w:hAnsi="Times New Roman" w:cs="Times New Roman"/>
          <w:sz w:val="28"/>
          <w:szCs w:val="24"/>
        </w:rPr>
        <w:t>о</w:t>
      </w:r>
      <w:r w:rsidRPr="0054491D">
        <w:rPr>
          <w:rFonts w:ascii="Times New Roman" w:hAnsi="Times New Roman" w:cs="Times New Roman"/>
          <w:sz w:val="28"/>
          <w:szCs w:val="24"/>
        </w:rPr>
        <w:t>сти, заниматься тем, что нравиться.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доступности.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Обучение и воспитание строится с учетом возрас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ных и индивидуальных возможностей подростков, без интеллектуальных, физических и моральных перегрузок.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Принцип наглядности.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В учебной деятельности используются разнообра</w:t>
      </w:r>
      <w:r w:rsidRPr="0054491D">
        <w:rPr>
          <w:rFonts w:ascii="Times New Roman" w:hAnsi="Times New Roman" w:cs="Times New Roman"/>
          <w:sz w:val="28"/>
          <w:szCs w:val="24"/>
        </w:rPr>
        <w:t>з</w:t>
      </w:r>
      <w:r w:rsidRPr="0054491D">
        <w:rPr>
          <w:rFonts w:ascii="Times New Roman" w:hAnsi="Times New Roman" w:cs="Times New Roman"/>
          <w:sz w:val="28"/>
          <w:szCs w:val="24"/>
        </w:rPr>
        <w:t>ные иллюстрации, видеокассеты, аудиокассеты, грамзаписи.</w:t>
      </w:r>
    </w:p>
    <w:p w:rsidR="00970107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>Принцип систематичности и последовательности.</w:t>
      </w:r>
      <w:r w:rsidRPr="0054491D">
        <w:rPr>
          <w:rFonts w:ascii="Times New Roman" w:hAnsi="Times New Roman" w:cs="Times New Roman"/>
          <w:sz w:val="28"/>
          <w:szCs w:val="24"/>
        </w:rPr>
        <w:t xml:space="preserve"> Систематичность и п</w:t>
      </w:r>
      <w:r w:rsidRPr="0054491D">
        <w:rPr>
          <w:rFonts w:ascii="Times New Roman" w:hAnsi="Times New Roman" w:cs="Times New Roman"/>
          <w:sz w:val="28"/>
          <w:szCs w:val="24"/>
        </w:rPr>
        <w:t>о</w:t>
      </w:r>
      <w:r w:rsidRPr="0054491D">
        <w:rPr>
          <w:rFonts w:ascii="Times New Roman" w:hAnsi="Times New Roman" w:cs="Times New Roman"/>
          <w:sz w:val="28"/>
          <w:szCs w:val="24"/>
        </w:rPr>
        <w:t>следовательность осуществляется как в проведении занятий, так в самосто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тельной работе воспитанников. Этот принцип позволяет за меньшее время добиться больших результатов.</w:t>
      </w:r>
    </w:p>
    <w:p w:rsidR="00AF407D" w:rsidRPr="00AF407D" w:rsidRDefault="00AF407D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Особенности реализации программы: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Программа включает следующие разделы: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1.  Театральная игра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2.  Культура и техника речи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3.  Ритмопластика</w:t>
      </w:r>
    </w:p>
    <w:p w:rsidR="00D95CB5" w:rsidRPr="0054491D" w:rsidRDefault="002E401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lastRenderedPageBreak/>
        <w:t>4.  Этика и этикет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5.  Работа над спектаклем, показ спектакля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Формы работы: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Формы занятий - групповые и индивидуальные занятия для отработки дикции,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мезансцены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Основными формами проведения занятий являются: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театральные игры;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конкурсы;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викторины;</w:t>
      </w:r>
    </w:p>
    <w:p w:rsidR="00164243" w:rsidRDefault="00164243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беседы;</w:t>
      </w:r>
      <w:r w:rsidR="002E4015" w:rsidRPr="0054491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CB5" w:rsidRPr="0054491D" w:rsidRDefault="00D95CB5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спектакли</w:t>
      </w:r>
      <w:r w:rsidR="00164243">
        <w:rPr>
          <w:rFonts w:ascii="Times New Roman" w:hAnsi="Times New Roman" w:cs="Times New Roman"/>
          <w:sz w:val="28"/>
          <w:szCs w:val="24"/>
        </w:rPr>
        <w:t>;</w:t>
      </w:r>
    </w:p>
    <w:p w:rsidR="00D95CB5" w:rsidRPr="0054491D" w:rsidRDefault="00D95CB5" w:rsidP="0016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праздники.</w:t>
      </w:r>
    </w:p>
    <w:p w:rsidR="00164243" w:rsidRPr="00AF407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Постановка сценок к конкретным школьным мероприятиям, инсцен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ровка сценариев школьных праздников, театральные постановки сказок, эп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>зодов из литературных произведений, - все это направлено на приобщение детей к театральному искусству и мастерству.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Методы работы: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Продвигаясь от простого к сложному, ребята смогут постичь увлек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тельную науку театрального мастерства, приобретут опыт публичного в</w:t>
      </w:r>
      <w:r w:rsidR="00D95CB5" w:rsidRPr="0054491D">
        <w:rPr>
          <w:rFonts w:ascii="Times New Roman" w:hAnsi="Times New Roman" w:cs="Times New Roman"/>
          <w:sz w:val="28"/>
          <w:szCs w:val="24"/>
        </w:rPr>
        <w:t>ы</w:t>
      </w:r>
      <w:r w:rsidR="00D95CB5" w:rsidRPr="0054491D">
        <w:rPr>
          <w:rFonts w:ascii="Times New Roman" w:hAnsi="Times New Roman" w:cs="Times New Roman"/>
          <w:sz w:val="28"/>
          <w:szCs w:val="24"/>
        </w:rPr>
        <w:t>ступления и творческой работы. Важно, что в театральном кружке дети уча</w:t>
      </w:r>
      <w:r w:rsidR="00D95CB5" w:rsidRPr="0054491D">
        <w:rPr>
          <w:rFonts w:ascii="Times New Roman" w:hAnsi="Times New Roman" w:cs="Times New Roman"/>
          <w:sz w:val="28"/>
          <w:szCs w:val="24"/>
        </w:rPr>
        <w:t>т</w:t>
      </w:r>
      <w:r w:rsidR="00D95CB5" w:rsidRPr="0054491D">
        <w:rPr>
          <w:rFonts w:ascii="Times New Roman" w:hAnsi="Times New Roman" w:cs="Times New Roman"/>
          <w:sz w:val="28"/>
          <w:szCs w:val="24"/>
        </w:rPr>
        <w:t>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ному чтению текста, работе над репликами, которые должны быть осмы</w:t>
      </w:r>
      <w:r w:rsidR="00D95CB5"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Кроме того, большое значение имеет работа над оформлением спе</w:t>
      </w:r>
      <w:r w:rsidR="00D95CB5" w:rsidRPr="0054491D">
        <w:rPr>
          <w:rFonts w:ascii="Times New Roman" w:hAnsi="Times New Roman" w:cs="Times New Roman"/>
          <w:sz w:val="28"/>
          <w:szCs w:val="24"/>
        </w:rPr>
        <w:t>к</w:t>
      </w:r>
      <w:r w:rsidR="00D95CB5" w:rsidRPr="0054491D">
        <w:rPr>
          <w:rFonts w:ascii="Times New Roman" w:hAnsi="Times New Roman" w:cs="Times New Roman"/>
          <w:sz w:val="28"/>
          <w:szCs w:val="24"/>
        </w:rPr>
        <w:t>такля, над декорациями и костюмами, музыкальным оформлением. Эта раб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та также развивает воображение, творческую активность школьников, позв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ляет реализовать возможности детей в данных областях деятельности.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нятие включает в себя организационную, теоретическую и практическую ч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lastRenderedPageBreak/>
        <w:t>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Формы контроля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4491D">
        <w:rPr>
          <w:rFonts w:ascii="Times New Roman" w:hAnsi="Times New Roman" w:cs="Times New Roman"/>
          <w:i/>
          <w:sz w:val="28"/>
          <w:szCs w:val="24"/>
        </w:rPr>
        <w:t>Для полноценной реализации данной программы используются разные виды контроля:</w:t>
      </w:r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текущий </w:t>
      </w:r>
      <w:r w:rsidRPr="0054491D">
        <w:rPr>
          <w:rFonts w:ascii="Times New Roman" w:hAnsi="Times New Roman" w:cs="Times New Roman"/>
          <w:sz w:val="28"/>
          <w:szCs w:val="24"/>
        </w:rPr>
        <w:t>– осуществляется посредством наблюдения за деятельностью ребенка в процессе занятий;</w:t>
      </w:r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промежуточный</w:t>
      </w:r>
      <w:r w:rsidRPr="0054491D">
        <w:rPr>
          <w:rFonts w:ascii="Times New Roman" w:hAnsi="Times New Roman" w:cs="Times New Roman"/>
          <w:sz w:val="28"/>
          <w:szCs w:val="24"/>
        </w:rPr>
        <w:t xml:space="preserve"> – праздники, соревнования, занятия-зачеты, конку</w:t>
      </w:r>
      <w:r w:rsidRPr="0054491D">
        <w:rPr>
          <w:rFonts w:ascii="Times New Roman" w:hAnsi="Times New Roman" w:cs="Times New Roman"/>
          <w:sz w:val="28"/>
          <w:szCs w:val="24"/>
        </w:rPr>
        <w:t>р</w:t>
      </w:r>
      <w:r w:rsidRPr="0054491D">
        <w:rPr>
          <w:rFonts w:ascii="Times New Roman" w:hAnsi="Times New Roman" w:cs="Times New Roman"/>
          <w:sz w:val="28"/>
          <w:szCs w:val="24"/>
        </w:rPr>
        <w:t>сы</w:t>
      </w:r>
      <w:proofErr w:type="gramStart"/>
      <w:r w:rsidRPr="0054491D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D95CB5" w:rsidRPr="0054491D" w:rsidRDefault="00D95CB5" w:rsidP="0016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64243">
        <w:rPr>
          <w:rFonts w:ascii="Times New Roman" w:hAnsi="Times New Roman" w:cs="Times New Roman"/>
          <w:b/>
          <w:sz w:val="28"/>
          <w:szCs w:val="24"/>
          <w:u w:val="single"/>
        </w:rPr>
        <w:t xml:space="preserve">итоговый </w:t>
      </w:r>
      <w:r w:rsidRPr="0054491D">
        <w:rPr>
          <w:rFonts w:ascii="Times New Roman" w:hAnsi="Times New Roman" w:cs="Times New Roman"/>
          <w:sz w:val="28"/>
          <w:szCs w:val="24"/>
        </w:rPr>
        <w:t>– открытые занятия, спектакли.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D95CB5" w:rsidRPr="0054491D">
        <w:rPr>
          <w:rFonts w:ascii="Times New Roman" w:hAnsi="Times New Roman" w:cs="Times New Roman"/>
          <w:b/>
          <w:sz w:val="28"/>
          <w:szCs w:val="24"/>
          <w:u w:val="single"/>
        </w:rPr>
        <w:t>Формой подведения итогов считать: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</w:t>
      </w:r>
      <w:r w:rsidR="00D95CB5" w:rsidRPr="0054491D">
        <w:rPr>
          <w:rFonts w:ascii="Times New Roman" w:hAnsi="Times New Roman" w:cs="Times New Roman"/>
          <w:sz w:val="28"/>
          <w:szCs w:val="24"/>
        </w:rPr>
        <w:t>и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ятиях младших классов,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инсценирование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сказок, сценок из жизни школы и постановка сказок и пьесок для свободного просмотра.</w:t>
      </w:r>
    </w:p>
    <w:p w:rsidR="007354D3" w:rsidRPr="0054491D" w:rsidRDefault="007354D3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программы:</w:t>
      </w:r>
    </w:p>
    <w:p w:rsidR="00D95CB5" w:rsidRPr="0054491D" w:rsidRDefault="008267DC" w:rsidP="005449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>Обучаю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  <w:u w:val="single"/>
        </w:rPr>
        <w:t>щиеся должны знать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правила поведения зрителя, этикет в театре до, во время и после спе</w:t>
      </w:r>
      <w:r w:rsidRPr="0054491D">
        <w:rPr>
          <w:rFonts w:ascii="Times New Roman" w:hAnsi="Times New Roman" w:cs="Times New Roman"/>
          <w:sz w:val="28"/>
          <w:szCs w:val="24"/>
        </w:rPr>
        <w:t>к</w:t>
      </w:r>
      <w:r w:rsidRPr="0054491D">
        <w:rPr>
          <w:rFonts w:ascii="Times New Roman" w:hAnsi="Times New Roman" w:cs="Times New Roman"/>
          <w:sz w:val="28"/>
          <w:szCs w:val="24"/>
        </w:rPr>
        <w:t>такля;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виды и жанры театрального искусства (опера, балет, драма; комедия, трагедия; и т. д.);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чётко произносить в разных темпах 8-10 скороговорок;</w:t>
      </w:r>
    </w:p>
    <w:p w:rsidR="00D95CB5" w:rsidRPr="0054491D" w:rsidRDefault="00D95CB5" w:rsidP="0016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наизусть стихотворения русских авторов.</w:t>
      </w:r>
    </w:p>
    <w:p w:rsidR="00D95CB5" w:rsidRPr="00164243" w:rsidRDefault="008267DC" w:rsidP="005449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16424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Обучающиеся </w:t>
      </w:r>
      <w:r w:rsidR="00D95CB5" w:rsidRPr="00164243">
        <w:rPr>
          <w:rFonts w:ascii="Times New Roman" w:hAnsi="Times New Roman" w:cs="Times New Roman"/>
          <w:b/>
          <w:i/>
          <w:sz w:val="28"/>
          <w:szCs w:val="24"/>
          <w:u w:val="single"/>
        </w:rPr>
        <w:t>должны уметь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владеть комплексом артикуляционной гимнастики;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действовать в предлагаемых обстоятельствах с импровизированным текстом на заданную тему;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скороговорку и стихотворный текст в движении и разных позах;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на одном дыхании длинную фразу или четверостишие;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произносить одну и ту же фразу или скороговорку с разными интон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циями;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читать наизусть стихотворный текст, правильно произнося слова и ра</w:t>
      </w:r>
      <w:r w:rsidRPr="0054491D">
        <w:rPr>
          <w:rFonts w:ascii="Times New Roman" w:hAnsi="Times New Roman" w:cs="Times New Roman"/>
          <w:sz w:val="28"/>
          <w:szCs w:val="24"/>
        </w:rPr>
        <w:t>с</w:t>
      </w:r>
      <w:r w:rsidRPr="0054491D">
        <w:rPr>
          <w:rFonts w:ascii="Times New Roman" w:hAnsi="Times New Roman" w:cs="Times New Roman"/>
          <w:sz w:val="28"/>
          <w:szCs w:val="24"/>
        </w:rPr>
        <w:t>ставляя логические ударения;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строить диалог с партнером на заданную тему;</w:t>
      </w:r>
    </w:p>
    <w:p w:rsidR="00D95CB5" w:rsidRPr="0054491D" w:rsidRDefault="00D95CB5" w:rsidP="0016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подбирать рифму к заданному слову и составлять диалог между ск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зочными героями.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Предполагаемые результаты реализации программы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970107" w:rsidRPr="0054491D" w:rsidRDefault="00970107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   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 xml:space="preserve">Результаты первого уровня </w:t>
      </w:r>
      <w:r w:rsidR="00D95CB5" w:rsidRPr="0054491D">
        <w:rPr>
          <w:rFonts w:ascii="Times New Roman" w:hAnsi="Times New Roman" w:cs="Times New Roman"/>
          <w:sz w:val="28"/>
          <w:szCs w:val="24"/>
        </w:rPr>
        <w:t>(Приобретение школьником социал</w:t>
      </w:r>
      <w:r w:rsidR="00D95CB5" w:rsidRPr="0054491D">
        <w:rPr>
          <w:rFonts w:ascii="Times New Roman" w:hAnsi="Times New Roman" w:cs="Times New Roman"/>
          <w:sz w:val="28"/>
          <w:szCs w:val="24"/>
        </w:rPr>
        <w:t>ь</w:t>
      </w:r>
      <w:r w:rsidR="00D95CB5" w:rsidRPr="0054491D">
        <w:rPr>
          <w:rFonts w:ascii="Times New Roman" w:hAnsi="Times New Roman" w:cs="Times New Roman"/>
          <w:sz w:val="28"/>
          <w:szCs w:val="24"/>
        </w:rPr>
        <w:t>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b/>
          <w:i/>
          <w:sz w:val="28"/>
          <w:szCs w:val="24"/>
        </w:rPr>
        <w:t>Результаты второго уровня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(формирование ценностного отношения к социальной реальности</w:t>
      </w:r>
      <w:proofErr w:type="gramStart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D95CB5" w:rsidRPr="0054491D">
        <w:rPr>
          <w:rFonts w:ascii="Times New Roman" w:hAnsi="Times New Roman" w:cs="Times New Roman"/>
          <w:sz w:val="28"/>
          <w:szCs w:val="24"/>
        </w:rPr>
        <w:t>: Получение школьником опыта переживания и п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зитивного отношения к базовым ценностям общества (человек, семья, Отеч</w:t>
      </w:r>
      <w:r w:rsidR="00D95CB5" w:rsidRPr="0054491D">
        <w:rPr>
          <w:rFonts w:ascii="Times New Roman" w:hAnsi="Times New Roman" w:cs="Times New Roman"/>
          <w:sz w:val="28"/>
          <w:szCs w:val="24"/>
        </w:rPr>
        <w:t>е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ство, природа, мир, знания, культура)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</w:t>
      </w:r>
      <w:r w:rsidR="00D95CB5" w:rsidRPr="00164243">
        <w:rPr>
          <w:rFonts w:ascii="Times New Roman" w:hAnsi="Times New Roman" w:cs="Times New Roman"/>
          <w:b/>
          <w:i/>
          <w:sz w:val="28"/>
          <w:szCs w:val="24"/>
        </w:rPr>
        <w:t>Результаты третьего уровня</w:t>
      </w:r>
      <w:r w:rsidR="00D95CB5" w:rsidRPr="0054491D">
        <w:rPr>
          <w:rFonts w:ascii="Times New Roman" w:hAnsi="Times New Roman" w:cs="Times New Roman"/>
          <w:sz w:val="28"/>
          <w:szCs w:val="24"/>
        </w:rPr>
        <w:t xml:space="preserve"> (получение школьником опыта сам</w:t>
      </w:r>
      <w:r w:rsidR="00D95CB5" w:rsidRPr="0054491D">
        <w:rPr>
          <w:rFonts w:ascii="Times New Roman" w:hAnsi="Times New Roman" w:cs="Times New Roman"/>
          <w:sz w:val="28"/>
          <w:szCs w:val="24"/>
        </w:rPr>
        <w:t>о</w:t>
      </w:r>
      <w:r w:rsidR="00D95CB5" w:rsidRPr="0054491D">
        <w:rPr>
          <w:rFonts w:ascii="Times New Roman" w:hAnsi="Times New Roman" w:cs="Times New Roman"/>
          <w:sz w:val="28"/>
          <w:szCs w:val="24"/>
        </w:rPr>
        <w:t>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D95CB5" w:rsidRPr="0054491D">
        <w:rPr>
          <w:rFonts w:ascii="Times New Roman" w:hAnsi="Times New Roman" w:cs="Times New Roman"/>
          <w:sz w:val="28"/>
          <w:szCs w:val="24"/>
        </w:rPr>
        <w:t>В результате реализации программы у обу</w:t>
      </w:r>
      <w:r>
        <w:rPr>
          <w:rFonts w:ascii="Times New Roman" w:hAnsi="Times New Roman" w:cs="Times New Roman"/>
          <w:sz w:val="28"/>
          <w:szCs w:val="24"/>
        </w:rPr>
        <w:t>чающихся будут сформир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ваны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Личностные результаты.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 учеников будут сформированы: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потребность сотрудничества со сверстниками, доброжелательное о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ношение к сверстникам, бесконфликтное поведение, стремление пр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слушиваться к мнению одноклассников;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целостность взгляда на мир средствами литературных произведений;</w:t>
      </w:r>
    </w:p>
    <w:p w:rsidR="008267DC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95CB5" w:rsidRPr="0054491D" w:rsidRDefault="00D95CB5" w:rsidP="001642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осознание значимости занятий театральным искусством для личного развития.</w:t>
      </w:r>
    </w:p>
    <w:p w:rsidR="00D95CB5" w:rsidRPr="0054491D" w:rsidRDefault="00164243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spellStart"/>
      <w:r w:rsidR="00D95CB5" w:rsidRPr="0054491D">
        <w:rPr>
          <w:rFonts w:ascii="Times New Roman" w:hAnsi="Times New Roman" w:cs="Times New Roman"/>
          <w:sz w:val="28"/>
          <w:szCs w:val="24"/>
        </w:rPr>
        <w:t>Метапредметными</w:t>
      </w:r>
      <w:proofErr w:type="spellEnd"/>
      <w:r w:rsidR="00D95CB5" w:rsidRPr="0054491D">
        <w:rPr>
          <w:rFonts w:ascii="Times New Roman" w:hAnsi="Times New Roman" w:cs="Times New Roman"/>
          <w:sz w:val="28"/>
          <w:szCs w:val="24"/>
        </w:rPr>
        <w:t xml:space="preserve"> результатами изучения курса является формиров</w:t>
      </w:r>
      <w:r w:rsidR="00D95CB5" w:rsidRPr="0054491D">
        <w:rPr>
          <w:rFonts w:ascii="Times New Roman" w:hAnsi="Times New Roman" w:cs="Times New Roman"/>
          <w:sz w:val="28"/>
          <w:szCs w:val="24"/>
        </w:rPr>
        <w:t>а</w:t>
      </w:r>
      <w:r w:rsidR="00D95CB5" w:rsidRPr="0054491D">
        <w:rPr>
          <w:rFonts w:ascii="Times New Roman" w:hAnsi="Times New Roman" w:cs="Times New Roman"/>
          <w:sz w:val="28"/>
          <w:szCs w:val="24"/>
        </w:rPr>
        <w:t>ние следующих универсальных учебных действий (УУД).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Регулятивные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понимать и принимать учебную задачу, сформулированную учителем;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планировать свои действия на отдельных этапах работы над пьесой;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осуществлять контроль, коррекцию и оценку результатов своей де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тельности;</w:t>
      </w:r>
    </w:p>
    <w:p w:rsidR="00D95CB5" w:rsidRPr="0054491D" w:rsidRDefault="00D95CB5" w:rsidP="0016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анализировать причины успеха/неуспеха, осваивать с помощью учит</w:t>
      </w:r>
      <w:r w:rsidRPr="0054491D">
        <w:rPr>
          <w:rFonts w:ascii="Times New Roman" w:hAnsi="Times New Roman" w:cs="Times New Roman"/>
          <w:sz w:val="28"/>
          <w:szCs w:val="24"/>
        </w:rPr>
        <w:t>е</w:t>
      </w:r>
      <w:r w:rsidRPr="0054491D">
        <w:rPr>
          <w:rFonts w:ascii="Times New Roman" w:hAnsi="Times New Roman" w:cs="Times New Roman"/>
          <w:sz w:val="28"/>
          <w:szCs w:val="24"/>
        </w:rPr>
        <w:t>ля позитивные установки типа: «У меня всё получится», «Я ещё многое смогу».</w:t>
      </w:r>
    </w:p>
    <w:p w:rsidR="00D95CB5" w:rsidRPr="0054491D" w:rsidRDefault="00D95CB5" w:rsidP="00164243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Познавательные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пользоваться приёмами анализа и синтеза при чтении и просмотре в</w:t>
      </w:r>
      <w:r w:rsidRPr="0054491D">
        <w:rPr>
          <w:rFonts w:ascii="Times New Roman" w:hAnsi="Times New Roman" w:cs="Times New Roman"/>
          <w:sz w:val="28"/>
          <w:szCs w:val="24"/>
        </w:rPr>
        <w:t>и</w:t>
      </w:r>
      <w:r w:rsidRPr="0054491D">
        <w:rPr>
          <w:rFonts w:ascii="Times New Roman" w:hAnsi="Times New Roman" w:cs="Times New Roman"/>
          <w:sz w:val="28"/>
          <w:szCs w:val="24"/>
        </w:rPr>
        <w:t>деозаписей, проводить сравнение и анализ поведения героя;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понимать и применять полученную информацию при выполнении з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даний;</w:t>
      </w:r>
    </w:p>
    <w:p w:rsidR="00D95CB5" w:rsidRPr="0054491D" w:rsidRDefault="00D95CB5" w:rsidP="00530C4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54491D">
        <w:rPr>
          <w:rFonts w:ascii="Times New Roman" w:hAnsi="Times New Roman" w:cs="Times New Roman"/>
          <w:sz w:val="28"/>
          <w:szCs w:val="24"/>
        </w:rPr>
        <w:t>инсценировании</w:t>
      </w:r>
      <w:proofErr w:type="spellEnd"/>
      <w:r w:rsidRPr="0054491D">
        <w:rPr>
          <w:rFonts w:ascii="Times New Roman" w:hAnsi="Times New Roman" w:cs="Times New Roman"/>
          <w:sz w:val="28"/>
          <w:szCs w:val="24"/>
        </w:rPr>
        <w:t>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Коммуникативные УУД: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Обучающийся научится: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включаться в диалог, в коллективное обсуждение, проявлять иници</w:t>
      </w:r>
      <w:r w:rsidRPr="0054491D">
        <w:rPr>
          <w:rFonts w:ascii="Times New Roman" w:hAnsi="Times New Roman" w:cs="Times New Roman"/>
          <w:sz w:val="28"/>
          <w:szCs w:val="24"/>
        </w:rPr>
        <w:t>а</w:t>
      </w:r>
      <w:r w:rsidRPr="0054491D">
        <w:rPr>
          <w:rFonts w:ascii="Times New Roman" w:hAnsi="Times New Roman" w:cs="Times New Roman"/>
          <w:sz w:val="28"/>
          <w:szCs w:val="24"/>
        </w:rPr>
        <w:t>тиву и активность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работать в группе, учитывать мнения партнёров, отличные от со</w:t>
      </w:r>
      <w:r w:rsidRPr="0054491D">
        <w:rPr>
          <w:rFonts w:ascii="Times New Roman" w:hAnsi="Times New Roman" w:cs="Times New Roman"/>
          <w:sz w:val="28"/>
          <w:szCs w:val="24"/>
        </w:rPr>
        <w:t>б</w:t>
      </w:r>
      <w:r w:rsidRPr="0054491D">
        <w:rPr>
          <w:rFonts w:ascii="Times New Roman" w:hAnsi="Times New Roman" w:cs="Times New Roman"/>
          <w:sz w:val="28"/>
          <w:szCs w:val="24"/>
        </w:rPr>
        <w:t>ственных;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обращаться за помощью;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формулировать свои затруднения;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предлагать помощь и сотрудничество;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слушать собеседника;</w:t>
      </w:r>
    </w:p>
    <w:p w:rsidR="008267DC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договариваться о распределении функций и ролей в совместной де</w:t>
      </w:r>
      <w:r w:rsidRPr="0054491D">
        <w:rPr>
          <w:rFonts w:ascii="Times New Roman" w:hAnsi="Times New Roman" w:cs="Times New Roman"/>
          <w:sz w:val="28"/>
          <w:szCs w:val="24"/>
        </w:rPr>
        <w:t>я</w:t>
      </w:r>
      <w:r w:rsidRPr="0054491D">
        <w:rPr>
          <w:rFonts w:ascii="Times New Roman" w:hAnsi="Times New Roman" w:cs="Times New Roman"/>
          <w:sz w:val="28"/>
          <w:szCs w:val="24"/>
        </w:rPr>
        <w:t>тельности, приходить к общему решению;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формулировать собственное мнение и позицию;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осуществлять взаимный контроль;</w:t>
      </w:r>
    </w:p>
    <w:p w:rsidR="00D95CB5" w:rsidRPr="0054491D" w:rsidRDefault="00D95CB5" w:rsidP="00530C4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адекватно оценивать собственное поведение и поведение окружающих.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4491D">
        <w:rPr>
          <w:rFonts w:ascii="Times New Roman" w:hAnsi="Times New Roman" w:cs="Times New Roman"/>
          <w:b/>
          <w:sz w:val="28"/>
          <w:szCs w:val="24"/>
          <w:u w:val="single"/>
        </w:rPr>
        <w:t>Предметные результаты: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Учащиеся научатся: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читать, соблюдая орфоэпические и интонационные нормы чтения;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выразительному чтению;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различать произведения по жанру;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развивать речевое дыхание и правильную артикуляцию;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видам театрального искусства, основам актёрского мастерства;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сочинять этюды по сказкам;</w:t>
      </w:r>
    </w:p>
    <w:p w:rsidR="00D95CB5" w:rsidRPr="0054491D" w:rsidRDefault="00D95CB5" w:rsidP="00530C4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умению выражать разнообразные эмоциональные состояния (грусть, радость, злоба, удивление, восхищение)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354D3" w:rsidRPr="0054491D" w:rsidRDefault="00530C40" w:rsidP="00530C40">
      <w:pPr>
        <w:spacing w:after="1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3329"/>
        <w:gridCol w:w="1417"/>
      </w:tblGrid>
      <w:tr w:rsidR="00530C40" w:rsidRPr="0054491D" w:rsidTr="00530C40">
        <w:trPr>
          <w:trHeight w:val="7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Ритмопластика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A24988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Театральная игра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A24988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Этика и этикет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30C40" w:rsidRPr="0054491D" w:rsidTr="00530C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C40" w:rsidRPr="0054491D" w:rsidRDefault="00530C40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7354D3" w:rsidRPr="0054491D" w:rsidRDefault="00530C40" w:rsidP="00AF407D">
      <w:pPr>
        <w:spacing w:after="11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6589"/>
        <w:gridCol w:w="1134"/>
        <w:gridCol w:w="1350"/>
      </w:tblGrid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Кол-</w:t>
            </w:r>
            <w:r w:rsidR="007354D3" w:rsidRPr="0054491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во часов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530C40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Дата.</w:t>
            </w:r>
          </w:p>
        </w:tc>
      </w:tr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Вводная беседа. Знакомство с планом кружка. Выб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ры актива кружка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7354D3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Культура и техника речи</w:t>
            </w:r>
          </w:p>
        </w:tc>
      </w:tr>
      <w:tr w:rsidR="007354D3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по развитию внимания («Имена», «Цвета», «Краски», «Садовник и цветы», «Айболит», «Адв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каты», «Глухие и немые», «Эхо», «Чепуха, или нел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пица»).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54491D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4D3" w:rsidRPr="0054491D" w:rsidRDefault="007354D3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249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 «Театр абсурда», «Расс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пься!», «Обвинение и оправдание»).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AD24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Ритмопластика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ритмичности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Испытание пантомимой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Пантомимические этюды «Один делает, другой мешает». («Движение в обр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зе», «Ожидание», «Диалог»).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93A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Театральная игра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со сценарием сказки в стихах (по мот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вам сказки «Двенадцать месяцев»).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Распределение ролей с учетом пожелания юных а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тистов и соответствие каждого из них избранной р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 (внешние данные, дикция и т.п.). Выразительное чтение сказки по ролям.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 w:rsidRPr="00D56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Обсуждение предлагаемых обстоятельств, особенн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стей поведения каждого персонажа на сцене. Обсу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дение декораций, костюмов, сценических эффектов, 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музыкального сопровождения. Помощь «художн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кам» в подготовке эскизов несложных декораций и костюмов.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C2CBA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AD241F" w:rsidP="00AD241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11</w:t>
            </w:r>
          </w:p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1, 2 явлениях. (Работа над мим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кой при диалоге, логическим ударением, изготовл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декораций)</w:t>
            </w:r>
            <w:r w:rsidR="00B767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  <w:p w:rsidR="009B3B2F" w:rsidRDefault="009B3B2F" w:rsidP="00223305"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AD241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3, 4, 5, 6, 7 явлениях. (Работа над мимикой при диалоге, логическим ударением, изг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товление декораций)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Pr="0054491D" w:rsidRDefault="00AD241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241F" w:rsidRDefault="009B3B2F" w:rsidP="0022330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="00AD241F"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  <w:p w:rsidR="009B3B2F" w:rsidRDefault="009B3B2F" w:rsidP="00223305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Pr="009B41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.02.22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Отработка ролей в 8,9,10,11 явлениях. (Работа над мимикой при диалоге, логическим ударением, изг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товление декораций)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  <w:p w:rsidR="002C2CBA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="002C2C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Выступление со спектаклем перед учениками школы и родителями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дела организаторами (недостатки, что нео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Этика и этикет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речи как важная составляющая образ чел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века, часть его обаяния. Речевой этикет. Выбор ле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ступали с тобой». (Работа над текстом стихотворения Н. Гумилева «шестое чувство»)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9B3B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Культура и </w:t>
            </w: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техника речи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и упражнения, направленные на развитие д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хания и свободы речевого аппарата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11.02.17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ве», «Из нескольких – одна»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18.02.17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Ритмопластика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25.02.17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Сценический этюд «Скульптура». Сценические эт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 в паре</w:t>
            </w:r>
            <w:proofErr w:type="gramStart"/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«Реклама», «Противоречие». Сценич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4.03.17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Сценические этюды. Шумное оформление по те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стам, деление на группы, составление сценических этюдов.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11.03.17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Тренировка ритмичности движений. Упражнения с мячами.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18.03.17</w:t>
            </w:r>
          </w:p>
        </w:tc>
      </w:tr>
      <w:tr w:rsidR="002C2CBA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Театральная игра</w:t>
            </w:r>
          </w:p>
        </w:tc>
      </w:tr>
      <w:tr w:rsidR="002C2CBA" w:rsidRPr="0054491D" w:rsidTr="00223305">
        <w:trPr>
          <w:trHeight w:val="1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Сценические этюды на воображение.</w:t>
            </w:r>
          </w:p>
          <w:p w:rsidR="005527CF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Изображение различных звуков и шумов, «илл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стрируя» чтение отрывков текста.</w:t>
            </w:r>
          </w:p>
          <w:p w:rsidR="002C2CBA" w:rsidRPr="005527CF" w:rsidRDefault="005527CF" w:rsidP="00223305">
            <w:pPr>
              <w:numPr>
                <w:ilvl w:val="0"/>
                <w:numId w:val="1"/>
              </w:numPr>
              <w:spacing w:line="222" w:lineRule="atLeast"/>
              <w:ind w:left="34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25.03.17</w:t>
            </w:r>
          </w:p>
        </w:tc>
      </w:tr>
      <w:tr w:rsidR="002C2CBA" w:rsidRPr="0054491D" w:rsidTr="001C12C1">
        <w:trPr>
          <w:trHeight w:val="7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1.04.17</w:t>
            </w:r>
          </w:p>
        </w:tc>
      </w:tr>
      <w:tr w:rsidR="002C2CBA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и обсуждение инсценировки по сказке Сергея Михалкова «Как медведь трубку нашел». Обсужд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ние пьесы, ее темы, идеи, возможных принципов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становки. Распределение ролей.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2CBA" w:rsidRPr="0054491D" w:rsidRDefault="002C2CBA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8.04.17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Отработка ролей. Работа над мимикой при диалоге, логическим ударением.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="001C12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1C12C1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Спектакль 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сказке Сергея Михалкова «Как медведь трубку нашел».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1C12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5527CF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образом. Анализ мимики лица. Прически и парики.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5527C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7CF" w:rsidRPr="0054491D" w:rsidRDefault="009B3B2F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5527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релаксации, концентрации внимания, дых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Мускульная свобода. Снятие мышечных зажимов.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оправдание и фантазия.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отношение и оценка факта.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28.04.22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 ритм.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правды и контроль.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задача и чувство. Сценическое де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ствие.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223305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42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Сценический образ как «комплекс отношений».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12.05.22</w:t>
            </w:r>
          </w:p>
        </w:tc>
      </w:tr>
      <w:tr w:rsidR="00D02C68" w:rsidRPr="0054491D" w:rsidTr="00164243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Этика и этикет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ступали с тобой». (Работа над текстом стихотворения Н. Гумилева «шестое чувство»)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темы такта. (Отработка сценических эт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дов «Автобус», «Критика», «Спор»)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 речи как важная составляющая образа ч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ловека, часть его обаяния.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4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24.05.22</w:t>
            </w:r>
          </w:p>
        </w:tc>
      </w:tr>
      <w:tr w:rsidR="00D02C68" w:rsidRPr="0054491D" w:rsidTr="00530C4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5527CF">
            <w:pPr>
              <w:spacing w:after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Отчётный концерт: «Веселые, задорные непоседы!»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2C68" w:rsidRPr="0054491D" w:rsidRDefault="00D02C68" w:rsidP="002233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26.05.22</w:t>
            </w:r>
          </w:p>
        </w:tc>
      </w:tr>
    </w:tbl>
    <w:p w:rsidR="007354D3" w:rsidRPr="0054491D" w:rsidRDefault="007354D3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70107" w:rsidRPr="0054491D" w:rsidRDefault="00970107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0107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«Культура и техника речи»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объединяет игры и упражнения</w:t>
      </w:r>
      <w:proofErr w:type="gramStart"/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направленные на развитие дыхания и свободы речевого аппарата, правил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артикуляции, четкой дикции, логики и орфоэпии. В раздел включены и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ры со словом, развивающие связную образную речь, умение сочинять н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рассказы и сказ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ки, подбирать простейшие рифмы.</w:t>
      </w:r>
    </w:p>
    <w:p w:rsidR="00970107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«Ритмопластика»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витие двигательных способностей ребенка, пластической выразительности телодвижений, снизить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последствия учебной перегрузки.</w:t>
      </w:r>
    </w:p>
    <w:p w:rsidR="007354D3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«Театральная игра»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предусматривает не столько приобретение ребенком профессиональных навыков, сколько развитие его игрового пов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дения, эстетического чувства, умения общаться со сверстниками и взросл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ми в различных жизненных ситуациях.</w:t>
      </w:r>
    </w:p>
    <w:p w:rsidR="007354D3" w:rsidRPr="0054491D" w:rsidRDefault="002530EE" w:rsidP="0054491D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</w:t>
      </w:r>
      <w:r w:rsidR="007354D3" w:rsidRPr="005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«Этика и этикет»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</w:t>
      </w:r>
      <w:r w:rsidR="007354D3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театра), индивидуальную диагностику нравственного развития учащегося и возможную его корректировку.</w:t>
      </w:r>
    </w:p>
    <w:p w:rsidR="00D95CB5" w:rsidRPr="0054491D" w:rsidRDefault="00D95CB5" w:rsidP="0054491D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491D">
        <w:rPr>
          <w:rFonts w:ascii="Times New Roman" w:hAnsi="Times New Roman" w:cs="Times New Roman"/>
          <w:b/>
          <w:sz w:val="28"/>
          <w:szCs w:val="24"/>
        </w:rPr>
        <w:t>Материально-техническое обеспечение образовательного процесса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Музыкальный центр;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музыкальная фонотека;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аудио и видео кассеты;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СД– диски;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костюмы, декорации, необходимые для работы над созданием теа</w:t>
      </w:r>
      <w:r w:rsidRPr="0054491D">
        <w:rPr>
          <w:rFonts w:ascii="Times New Roman" w:hAnsi="Times New Roman" w:cs="Times New Roman"/>
          <w:sz w:val="28"/>
          <w:szCs w:val="24"/>
        </w:rPr>
        <w:t>т</w:t>
      </w:r>
      <w:r w:rsidRPr="0054491D">
        <w:rPr>
          <w:rFonts w:ascii="Times New Roman" w:hAnsi="Times New Roman" w:cs="Times New Roman"/>
          <w:sz w:val="28"/>
          <w:szCs w:val="24"/>
        </w:rPr>
        <w:t>ральных постановок;</w:t>
      </w:r>
    </w:p>
    <w:p w:rsidR="00D95CB5" w:rsidRPr="0054491D" w:rsidRDefault="00D95CB5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элементы костюмов для создания образов;</w:t>
      </w:r>
    </w:p>
    <w:p w:rsidR="00D95CB5" w:rsidRPr="002530EE" w:rsidRDefault="008267DC" w:rsidP="002530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э</w:t>
      </w:r>
      <w:r w:rsidR="00D95CB5" w:rsidRPr="0054491D">
        <w:rPr>
          <w:rFonts w:ascii="Times New Roman" w:hAnsi="Times New Roman" w:cs="Times New Roman"/>
          <w:sz w:val="28"/>
          <w:szCs w:val="24"/>
        </w:rPr>
        <w:t>лектронные презентации «Правила поведения в театре»</w:t>
      </w:r>
      <w:r w:rsidR="002530EE">
        <w:rPr>
          <w:rFonts w:ascii="Times New Roman" w:hAnsi="Times New Roman" w:cs="Times New Roman"/>
          <w:sz w:val="28"/>
          <w:szCs w:val="24"/>
        </w:rPr>
        <w:t xml:space="preserve">, </w:t>
      </w:r>
      <w:r w:rsidR="00D95CB5" w:rsidRPr="002530EE">
        <w:rPr>
          <w:rFonts w:ascii="Times New Roman" w:hAnsi="Times New Roman" w:cs="Times New Roman"/>
          <w:sz w:val="28"/>
          <w:szCs w:val="24"/>
        </w:rPr>
        <w:t>«Виды теа</w:t>
      </w:r>
      <w:r w:rsidR="00D95CB5" w:rsidRPr="002530EE">
        <w:rPr>
          <w:rFonts w:ascii="Times New Roman" w:hAnsi="Times New Roman" w:cs="Times New Roman"/>
          <w:sz w:val="28"/>
          <w:szCs w:val="24"/>
        </w:rPr>
        <w:t>т</w:t>
      </w:r>
      <w:r w:rsidR="00D95CB5" w:rsidRPr="002530EE">
        <w:rPr>
          <w:rFonts w:ascii="Times New Roman" w:hAnsi="Times New Roman" w:cs="Times New Roman"/>
          <w:sz w:val="28"/>
          <w:szCs w:val="24"/>
        </w:rPr>
        <w:t>рального искусства»</w:t>
      </w:r>
    </w:p>
    <w:p w:rsidR="00D95CB5" w:rsidRPr="0054491D" w:rsidRDefault="008267DC" w:rsidP="001C12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4491D">
        <w:rPr>
          <w:rFonts w:ascii="Times New Roman" w:hAnsi="Times New Roman" w:cs="Times New Roman"/>
          <w:sz w:val="28"/>
          <w:szCs w:val="24"/>
        </w:rPr>
        <w:t>с</w:t>
      </w:r>
      <w:r w:rsidR="00D95CB5" w:rsidRPr="0054491D">
        <w:rPr>
          <w:rFonts w:ascii="Times New Roman" w:hAnsi="Times New Roman" w:cs="Times New Roman"/>
          <w:sz w:val="28"/>
          <w:szCs w:val="24"/>
        </w:rPr>
        <w:t>ценарии сказок, пьес, детские книги.</w:t>
      </w:r>
    </w:p>
    <w:p w:rsidR="00D95CB5" w:rsidRPr="0054491D" w:rsidRDefault="00D95CB5" w:rsidP="0054491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354D3" w:rsidRPr="0054491D" w:rsidRDefault="00970107" w:rsidP="0054491D">
      <w:pPr>
        <w:spacing w:after="1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Учебно-методический комплекс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педагога дополнительного образования: От разработки до ре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лизации /сост. Н.К. Бе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спятова – М.: Айрис- пресс,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176 с. – (Мет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дика).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творчества: Авторские программы эстетического воспитания детей ср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едствами театра – М.: ВЦХТ,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139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Пирогова Л.И. Сборник словесных игр по русскому языку и литературе: Приятное с полез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ным. – М.: Школьная Пресса,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144.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Скоркина</w:t>
      </w:r>
      <w:proofErr w:type="spellEnd"/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Н.М. Нестандартные формы внеклассной работы. 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Волгоград: учитель – АСТ, 2013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72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Внеклассная работа: интеллектуальные марафоны в школе. 5-11 классы / авт. – сост. А.Н.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Павлов. - М.: изд. НЦЭНАС, 2014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200 с.</w:t>
      </w:r>
    </w:p>
    <w:p w:rsidR="007354D3" w:rsidRPr="0054491D" w:rsidRDefault="007354D3" w:rsidP="0054491D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Львова С.и. Уроки словесности. 5-9 кл.: Пособие для учи</w:t>
      </w:r>
      <w:r w:rsidR="00970107"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теля. - М.: Дрофа, 2013</w:t>
      </w:r>
      <w:r w:rsidRPr="00544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416 с</w:t>
      </w: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p w:rsidR="00D95CB5" w:rsidRPr="0054491D" w:rsidRDefault="00D95CB5" w:rsidP="0054491D">
      <w:pPr>
        <w:jc w:val="both"/>
        <w:rPr>
          <w:sz w:val="24"/>
        </w:rPr>
      </w:pPr>
    </w:p>
    <w:sectPr w:rsidR="00D95CB5" w:rsidRPr="0054491D" w:rsidSect="0093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9CE"/>
    <w:multiLevelType w:val="hybridMultilevel"/>
    <w:tmpl w:val="3372F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054E"/>
    <w:multiLevelType w:val="hybridMultilevel"/>
    <w:tmpl w:val="4DCE4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3A4B"/>
    <w:multiLevelType w:val="hybridMultilevel"/>
    <w:tmpl w:val="12746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C07A9"/>
    <w:multiLevelType w:val="hybridMultilevel"/>
    <w:tmpl w:val="69C648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440B0B"/>
    <w:multiLevelType w:val="hybridMultilevel"/>
    <w:tmpl w:val="A41C6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3A99"/>
    <w:multiLevelType w:val="hybridMultilevel"/>
    <w:tmpl w:val="A2AEA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304D"/>
    <w:multiLevelType w:val="hybridMultilevel"/>
    <w:tmpl w:val="51080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6CE9"/>
    <w:multiLevelType w:val="multilevel"/>
    <w:tmpl w:val="E3F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8142C"/>
    <w:multiLevelType w:val="hybridMultilevel"/>
    <w:tmpl w:val="147C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A6CFA"/>
    <w:multiLevelType w:val="multilevel"/>
    <w:tmpl w:val="F334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D80DBD"/>
    <w:multiLevelType w:val="hybridMultilevel"/>
    <w:tmpl w:val="61C2D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2627E"/>
    <w:multiLevelType w:val="hybridMultilevel"/>
    <w:tmpl w:val="97B6A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DF2"/>
    <w:multiLevelType w:val="hybridMultilevel"/>
    <w:tmpl w:val="CA9C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15FEE"/>
    <w:multiLevelType w:val="hybridMultilevel"/>
    <w:tmpl w:val="F6B28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A7E2A"/>
    <w:multiLevelType w:val="hybridMultilevel"/>
    <w:tmpl w:val="CC9E6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D95CB5"/>
    <w:rsid w:val="000A31E1"/>
    <w:rsid w:val="000C3B7C"/>
    <w:rsid w:val="00164243"/>
    <w:rsid w:val="001B0D57"/>
    <w:rsid w:val="001B4C75"/>
    <w:rsid w:val="001C12C1"/>
    <w:rsid w:val="00223305"/>
    <w:rsid w:val="002530EE"/>
    <w:rsid w:val="002B0DD8"/>
    <w:rsid w:val="002C2CBA"/>
    <w:rsid w:val="002E4015"/>
    <w:rsid w:val="00317FB9"/>
    <w:rsid w:val="003567D0"/>
    <w:rsid w:val="00401C0C"/>
    <w:rsid w:val="00403C47"/>
    <w:rsid w:val="005110C4"/>
    <w:rsid w:val="00530C40"/>
    <w:rsid w:val="0054491D"/>
    <w:rsid w:val="005527CF"/>
    <w:rsid w:val="0063446C"/>
    <w:rsid w:val="007354D3"/>
    <w:rsid w:val="00824D1B"/>
    <w:rsid w:val="008267DC"/>
    <w:rsid w:val="0093307B"/>
    <w:rsid w:val="0095540F"/>
    <w:rsid w:val="00970107"/>
    <w:rsid w:val="00972FDD"/>
    <w:rsid w:val="009B3B2F"/>
    <w:rsid w:val="00A24988"/>
    <w:rsid w:val="00AB7DBC"/>
    <w:rsid w:val="00AD241F"/>
    <w:rsid w:val="00AF407D"/>
    <w:rsid w:val="00B46D34"/>
    <w:rsid w:val="00B76702"/>
    <w:rsid w:val="00B9073B"/>
    <w:rsid w:val="00C527A0"/>
    <w:rsid w:val="00D02C68"/>
    <w:rsid w:val="00D83216"/>
    <w:rsid w:val="00D95CB5"/>
    <w:rsid w:val="00E026AF"/>
    <w:rsid w:val="00E72563"/>
    <w:rsid w:val="00F15161"/>
    <w:rsid w:val="00F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3"/>
  </w:style>
  <w:style w:type="paragraph" w:styleId="5">
    <w:name w:val="heading 5"/>
    <w:basedOn w:val="a"/>
    <w:next w:val="a"/>
    <w:link w:val="50"/>
    <w:qFormat/>
    <w:rsid w:val="0063446C"/>
    <w:pPr>
      <w:keepNext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CB5"/>
  </w:style>
  <w:style w:type="paragraph" w:styleId="a4">
    <w:name w:val="Balloon Text"/>
    <w:basedOn w:val="a"/>
    <w:link w:val="a5"/>
    <w:uiPriority w:val="99"/>
    <w:semiHidden/>
    <w:unhideWhenUsed/>
    <w:rsid w:val="00AF4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7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6344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caption"/>
    <w:basedOn w:val="a"/>
    <w:next w:val="a"/>
    <w:qFormat/>
    <w:rsid w:val="0063446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Папич</dc:creator>
  <cp:lastModifiedBy>Remont</cp:lastModifiedBy>
  <cp:revision>4</cp:revision>
  <cp:lastPrinted>2023-11-28T18:42:00Z</cp:lastPrinted>
  <dcterms:created xsi:type="dcterms:W3CDTF">2023-11-28T18:43:00Z</dcterms:created>
  <dcterms:modified xsi:type="dcterms:W3CDTF">2023-12-03T15:53:00Z</dcterms:modified>
</cp:coreProperties>
</file>